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73E60" w14:textId="77777777" w:rsidR="00AE153A" w:rsidRDefault="00AE153A" w:rsidP="00AE153A">
      <w:pPr>
        <w:spacing w:line="240" w:lineRule="auto"/>
        <w:rPr>
          <w:rFonts w:ascii="Open Sans" w:hAnsi="Open Sans" w:cs="Open Sans"/>
          <w:bCs/>
          <w:lang w:val="et-EE"/>
        </w:rPr>
      </w:pPr>
    </w:p>
    <w:p w14:paraId="1F62FAAC" w14:textId="77777777" w:rsidR="00AE153A" w:rsidRDefault="00AE153A" w:rsidP="00AE153A">
      <w:pPr>
        <w:spacing w:line="240" w:lineRule="auto"/>
        <w:rPr>
          <w:rFonts w:ascii="Open Sans" w:hAnsi="Open Sans" w:cs="Open Sans"/>
          <w:bCs/>
          <w:lang w:val="et-EE"/>
        </w:rPr>
      </w:pPr>
    </w:p>
    <w:p w14:paraId="2481DFF7" w14:textId="77777777" w:rsidR="003912B9" w:rsidRDefault="00783FB1" w:rsidP="00AE153A">
      <w:pPr>
        <w:spacing w:line="240" w:lineRule="auto"/>
        <w:rPr>
          <w:rFonts w:ascii="Open Sans" w:hAnsi="Open Sans" w:cs="Open Sans"/>
          <w:bCs/>
          <w:lang w:val="et-EE"/>
        </w:rPr>
      </w:pPr>
      <w:r w:rsidRPr="00AE153A">
        <w:rPr>
          <w:rFonts w:ascii="Open Sans" w:hAnsi="Open Sans" w:cs="Open Sans"/>
          <w:bCs/>
          <w:lang w:val="et-EE"/>
        </w:rPr>
        <w:t xml:space="preserve">Peaminister Kristen </w:t>
      </w:r>
      <w:proofErr w:type="spellStart"/>
      <w:r w:rsidRPr="00AE153A">
        <w:rPr>
          <w:rFonts w:ascii="Open Sans" w:hAnsi="Open Sans" w:cs="Open Sans"/>
          <w:bCs/>
          <w:lang w:val="et-EE"/>
        </w:rPr>
        <w:t>Michal</w:t>
      </w:r>
      <w:proofErr w:type="spellEnd"/>
    </w:p>
    <w:p w14:paraId="2B547072" w14:textId="40A498E1" w:rsidR="00783FB1" w:rsidRPr="00AE153A" w:rsidRDefault="003912B9" w:rsidP="00AE153A">
      <w:pPr>
        <w:spacing w:line="240" w:lineRule="auto"/>
        <w:rPr>
          <w:rFonts w:ascii="Open Sans" w:hAnsi="Open Sans" w:cs="Open Sans"/>
          <w:bCs/>
          <w:lang w:val="et-EE"/>
        </w:rPr>
      </w:pPr>
      <w:r>
        <w:rPr>
          <w:rFonts w:ascii="Open Sans" w:hAnsi="Open Sans" w:cs="Open Sans"/>
          <w:bCs/>
          <w:lang w:val="et-EE"/>
        </w:rPr>
        <w:t xml:space="preserve">Sotsiaalminister Karmen </w:t>
      </w:r>
      <w:proofErr w:type="spellStart"/>
      <w:r>
        <w:rPr>
          <w:rFonts w:ascii="Open Sans" w:hAnsi="Open Sans" w:cs="Open Sans"/>
          <w:bCs/>
          <w:lang w:val="et-EE"/>
        </w:rPr>
        <w:t>Joller</w:t>
      </w:r>
      <w:proofErr w:type="spellEnd"/>
      <w:r w:rsidR="00783FB1" w:rsidRPr="00AE153A">
        <w:rPr>
          <w:rFonts w:ascii="Open Sans" w:hAnsi="Open Sans" w:cs="Open Sans"/>
          <w:bCs/>
          <w:lang w:val="et-EE"/>
        </w:rPr>
        <w:br/>
      </w:r>
      <w:r w:rsidR="002055E0" w:rsidRPr="00AE153A">
        <w:rPr>
          <w:rFonts w:ascii="Open Sans" w:hAnsi="Open Sans" w:cs="Open Sans"/>
          <w:bCs/>
          <w:lang w:val="et-EE"/>
        </w:rPr>
        <w:t>Stenbocki maja</w:t>
      </w:r>
    </w:p>
    <w:p w14:paraId="3292087D" w14:textId="592BBA89" w:rsidR="002055E0" w:rsidRPr="00AE153A" w:rsidRDefault="002055E0" w:rsidP="00AE153A">
      <w:pPr>
        <w:spacing w:line="240" w:lineRule="auto"/>
        <w:rPr>
          <w:rFonts w:ascii="Open Sans" w:hAnsi="Open Sans" w:cs="Open Sans"/>
          <w:bCs/>
          <w:lang w:val="et-EE"/>
        </w:rPr>
      </w:pPr>
      <w:r w:rsidRPr="00AE153A">
        <w:rPr>
          <w:rFonts w:ascii="Open Sans" w:hAnsi="Open Sans" w:cs="Open Sans"/>
          <w:bCs/>
          <w:lang w:val="et-EE"/>
        </w:rPr>
        <w:t>Tallinn</w:t>
      </w:r>
    </w:p>
    <w:p w14:paraId="2CA1F56B" w14:textId="15A39995" w:rsidR="00783FB1" w:rsidRPr="00AE153A" w:rsidRDefault="00783FB1" w:rsidP="00AE153A">
      <w:pPr>
        <w:spacing w:before="240" w:after="240" w:line="240" w:lineRule="auto"/>
        <w:ind w:left="6372" w:firstLine="708"/>
        <w:rPr>
          <w:rFonts w:ascii="Open Sans" w:hAnsi="Open Sans" w:cs="Open Sans"/>
          <w:bCs/>
          <w:lang w:val="et-EE"/>
        </w:rPr>
      </w:pPr>
      <w:r w:rsidRPr="00AE153A">
        <w:rPr>
          <w:rFonts w:ascii="Open Sans" w:hAnsi="Open Sans" w:cs="Open Sans"/>
          <w:bCs/>
          <w:lang w:val="et-EE"/>
        </w:rPr>
        <w:t>08.05.2025</w:t>
      </w:r>
    </w:p>
    <w:p w14:paraId="6A9993EE" w14:textId="77777777" w:rsidR="00AE153A" w:rsidRDefault="00AE153A" w:rsidP="00AE153A">
      <w:pPr>
        <w:spacing w:before="240" w:after="240" w:line="240" w:lineRule="auto"/>
        <w:rPr>
          <w:rFonts w:ascii="Open Sans" w:hAnsi="Open Sans" w:cs="Open Sans"/>
          <w:bCs/>
          <w:lang w:val="et-EE"/>
        </w:rPr>
      </w:pPr>
    </w:p>
    <w:p w14:paraId="577843CC" w14:textId="31EBF0BC" w:rsidR="003912B9" w:rsidRPr="003912B9" w:rsidRDefault="002055E0" w:rsidP="00AE153A">
      <w:pPr>
        <w:spacing w:before="240" w:after="240" w:line="240" w:lineRule="auto"/>
        <w:rPr>
          <w:rFonts w:ascii="Open Sans" w:hAnsi="Open Sans" w:cs="Open Sans"/>
          <w:b/>
          <w:lang w:val="et-EE"/>
        </w:rPr>
      </w:pPr>
      <w:r w:rsidRPr="00AE153A">
        <w:rPr>
          <w:rFonts w:ascii="Open Sans" w:hAnsi="Open Sans" w:cs="Open Sans"/>
          <w:b/>
          <w:lang w:val="et-EE"/>
        </w:rPr>
        <w:t>Tervishoiutöötajate liitude pöördumine seoses Tallinna ühendhaigla loomiseg</w:t>
      </w:r>
      <w:r w:rsidR="003912B9">
        <w:rPr>
          <w:rFonts w:ascii="Open Sans" w:hAnsi="Open Sans" w:cs="Open Sans"/>
          <w:b/>
          <w:lang w:val="et-EE"/>
        </w:rPr>
        <w:t>a</w:t>
      </w:r>
    </w:p>
    <w:p w14:paraId="11A48CD5" w14:textId="46FAAA5A" w:rsidR="0050236B" w:rsidRPr="00AE153A" w:rsidRDefault="0050236B" w:rsidP="00AE153A">
      <w:pPr>
        <w:spacing w:before="240" w:after="240" w:line="240" w:lineRule="auto"/>
        <w:rPr>
          <w:rFonts w:ascii="Open Sans" w:hAnsi="Open Sans" w:cs="Open Sans"/>
          <w:lang w:val="et-EE"/>
        </w:rPr>
      </w:pPr>
      <w:r w:rsidRPr="00AE153A">
        <w:rPr>
          <w:rFonts w:ascii="Open Sans" w:hAnsi="Open Sans" w:cs="Open Sans"/>
          <w:lang w:val="et-EE"/>
        </w:rPr>
        <w:t>Tallinna ühendhaigla moodustamine on suur muudatus, mis mõjutab</w:t>
      </w:r>
      <w:r w:rsidR="005F2FD3">
        <w:rPr>
          <w:rFonts w:ascii="Open Sans" w:hAnsi="Open Sans" w:cs="Open Sans"/>
          <w:lang w:val="et-EE"/>
        </w:rPr>
        <w:t xml:space="preserve"> oluliselt</w:t>
      </w:r>
      <w:r w:rsidRPr="00AE153A">
        <w:rPr>
          <w:rFonts w:ascii="Open Sans" w:hAnsi="Open Sans" w:cs="Open Sans"/>
          <w:lang w:val="et-EE"/>
        </w:rPr>
        <w:t xml:space="preserve"> meie tervishoiusüsteemi ja kogu Eesti ühiskonda. Niisugune samm väärib tervisevaldkonna kaasamist ja avalikku arutelu</w:t>
      </w:r>
      <w:r w:rsidR="00AE153A" w:rsidRPr="00AE153A">
        <w:rPr>
          <w:rFonts w:ascii="Open Sans" w:hAnsi="Open Sans" w:cs="Open Sans"/>
          <w:lang w:val="et-EE"/>
        </w:rPr>
        <w:t xml:space="preserve"> ning võimalike alternatiivide kaalumist.</w:t>
      </w:r>
    </w:p>
    <w:p w14:paraId="19F3E730" w14:textId="095252E2" w:rsidR="0050236B" w:rsidRPr="00AE153A" w:rsidRDefault="0050236B" w:rsidP="00AE153A">
      <w:pPr>
        <w:spacing w:before="240" w:after="240" w:line="240" w:lineRule="auto"/>
        <w:rPr>
          <w:rFonts w:ascii="Open Sans" w:hAnsi="Open Sans" w:cs="Open Sans"/>
          <w:lang w:val="et-EE"/>
        </w:rPr>
      </w:pPr>
      <w:r w:rsidRPr="00AE153A">
        <w:rPr>
          <w:rFonts w:ascii="Open Sans" w:hAnsi="Open Sans" w:cs="Open Sans"/>
          <w:lang w:val="et-EE"/>
        </w:rPr>
        <w:t xml:space="preserve">Tervishoiukulude kokkuhoid ja ravikvaliteedi parandamine on kahtlemata õiged eesmärgid, kuid näeme ka võimalikke riske. </w:t>
      </w:r>
      <w:r w:rsidR="00690517">
        <w:rPr>
          <w:rFonts w:ascii="Open Sans" w:hAnsi="Open Sans" w:cs="Open Sans"/>
          <w:lang w:val="et-EE"/>
        </w:rPr>
        <w:t xml:space="preserve">Haiglate ühendamisega kaasnevad vältimatud kulud, mida tuleks enne otsustamist hinnata. </w:t>
      </w:r>
      <w:r w:rsidRPr="00AE153A">
        <w:rPr>
          <w:rFonts w:ascii="Open Sans" w:hAnsi="Open Sans" w:cs="Open Sans"/>
          <w:lang w:val="et-EE"/>
        </w:rPr>
        <w:t>Arstide, õdede ja teiste tervishoiuspetsialistide puudus</w:t>
      </w:r>
      <w:r w:rsidR="00964857" w:rsidRPr="00AE153A">
        <w:rPr>
          <w:rFonts w:ascii="Open Sans" w:hAnsi="Open Sans" w:cs="Open Sans"/>
          <w:lang w:val="et-EE"/>
        </w:rPr>
        <w:t xml:space="preserve"> on süvenev probleem. </w:t>
      </w:r>
      <w:r w:rsidR="00415C1A">
        <w:rPr>
          <w:rFonts w:ascii="Open Sans" w:hAnsi="Open Sans" w:cs="Open Sans"/>
          <w:lang w:val="et-EE"/>
        </w:rPr>
        <w:t>Ä</w:t>
      </w:r>
      <w:r w:rsidR="00964857" w:rsidRPr="00AE153A">
        <w:rPr>
          <w:rFonts w:ascii="Open Sans" w:hAnsi="Open Sans" w:cs="Open Sans"/>
          <w:lang w:val="et-EE"/>
        </w:rPr>
        <w:t xml:space="preserve">ärmiselt oluline </w:t>
      </w:r>
      <w:r w:rsidR="00415C1A">
        <w:rPr>
          <w:rFonts w:ascii="Open Sans" w:hAnsi="Open Sans" w:cs="Open Sans"/>
          <w:lang w:val="et-EE"/>
        </w:rPr>
        <w:t xml:space="preserve">on </w:t>
      </w:r>
      <w:r w:rsidR="00964857" w:rsidRPr="00AE153A">
        <w:rPr>
          <w:rFonts w:ascii="Open Sans" w:hAnsi="Open Sans" w:cs="Open Sans"/>
          <w:lang w:val="et-EE"/>
        </w:rPr>
        <w:t xml:space="preserve">heade töö- ja palgatingimuste tagamine, kuid ühe suure ja sisuliselt monopoolses seisundis tööandja puhul Tallinnas muutub see keeruliseks. </w:t>
      </w:r>
      <w:r w:rsidR="00415C1A" w:rsidRPr="00AE153A">
        <w:rPr>
          <w:rFonts w:ascii="Open Sans" w:hAnsi="Open Sans" w:cs="Open Sans"/>
          <w:lang w:val="et-EE"/>
        </w:rPr>
        <w:t xml:space="preserve">Tervishoiutöötajatel </w:t>
      </w:r>
      <w:r w:rsidR="00415C1A">
        <w:rPr>
          <w:rFonts w:ascii="Open Sans" w:hAnsi="Open Sans" w:cs="Open Sans"/>
          <w:lang w:val="et-EE"/>
        </w:rPr>
        <w:t>vähenevad</w:t>
      </w:r>
      <w:r w:rsidR="00415C1A" w:rsidRPr="00AE153A">
        <w:rPr>
          <w:rFonts w:ascii="Open Sans" w:hAnsi="Open Sans" w:cs="Open Sans"/>
          <w:lang w:val="et-EE"/>
        </w:rPr>
        <w:t xml:space="preserve"> </w:t>
      </w:r>
      <w:r w:rsidR="00415C1A">
        <w:rPr>
          <w:rFonts w:ascii="Open Sans" w:hAnsi="Open Sans" w:cs="Open Sans"/>
          <w:lang w:val="et-EE"/>
        </w:rPr>
        <w:t>valikuvõimalused ja t</w:t>
      </w:r>
      <w:r w:rsidR="00964857" w:rsidRPr="00AE153A">
        <w:rPr>
          <w:rFonts w:ascii="Open Sans" w:hAnsi="Open Sans" w:cs="Open Sans"/>
          <w:lang w:val="et-EE"/>
        </w:rPr>
        <w:t>öökoha vahetuse v</w:t>
      </w:r>
      <w:r w:rsidR="00415C1A">
        <w:rPr>
          <w:rFonts w:ascii="Open Sans" w:hAnsi="Open Sans" w:cs="Open Sans"/>
          <w:lang w:val="et-EE"/>
        </w:rPr>
        <w:t>ariantideks</w:t>
      </w:r>
      <w:r w:rsidR="00964857" w:rsidRPr="00AE153A">
        <w:rPr>
          <w:rFonts w:ascii="Open Sans" w:hAnsi="Open Sans" w:cs="Open Sans"/>
          <w:lang w:val="et-EE"/>
        </w:rPr>
        <w:t xml:space="preserve"> </w:t>
      </w:r>
      <w:r w:rsidR="00850BC4">
        <w:rPr>
          <w:rFonts w:ascii="Open Sans" w:hAnsi="Open Sans" w:cs="Open Sans"/>
          <w:lang w:val="et-EE"/>
        </w:rPr>
        <w:t>võivad jääda</w:t>
      </w:r>
      <w:r w:rsidR="00964857" w:rsidRPr="00AE153A">
        <w:rPr>
          <w:rFonts w:ascii="Open Sans" w:hAnsi="Open Sans" w:cs="Open Sans"/>
          <w:lang w:val="et-EE"/>
        </w:rPr>
        <w:t xml:space="preserve"> vaid erakliinikud või välisriigid.</w:t>
      </w:r>
      <w:r w:rsidR="00A00E3A">
        <w:rPr>
          <w:rFonts w:ascii="Open Sans" w:hAnsi="Open Sans" w:cs="Open Sans"/>
          <w:lang w:val="et-EE"/>
        </w:rPr>
        <w:t xml:space="preserve"> Üks ülisuur haigla muudab tervishoiuteenuste osutamise tasakaalu kogu Eestis ja sellega süvendab niigi juba praegu suuri regionaalseid erinevusi. Kui tulevikus ehitatakse uus haiglahoone, kuhu koondatakse suur osa praegustest kliinikutest, siis tuleb arvestada ka julgeolekuriske. </w:t>
      </w:r>
    </w:p>
    <w:p w14:paraId="49DB4540" w14:textId="1E9C471D" w:rsidR="00415C1A" w:rsidRDefault="00415C1A" w:rsidP="00245D39">
      <w:pPr>
        <w:spacing w:before="240" w:after="240" w:line="240" w:lineRule="auto"/>
        <w:rPr>
          <w:rFonts w:ascii="Open Sans" w:hAnsi="Open Sans" w:cs="Open Sans"/>
          <w:lang w:val="et-EE"/>
        </w:rPr>
      </w:pPr>
      <w:r>
        <w:rPr>
          <w:rFonts w:ascii="Open Sans" w:hAnsi="Open Sans" w:cs="Open Sans"/>
          <w:lang w:val="et-EE"/>
        </w:rPr>
        <w:t>Leiame, et Tallinna ühendhaigla loomist ei tohiks otsustada kiirustades ja teeme ettepaneku algatada arutelud, kuhu on kaasatud kogu tervisevaldkond ning patsientide esindajad.</w:t>
      </w:r>
    </w:p>
    <w:p w14:paraId="6BA08B94" w14:textId="77777777" w:rsidR="00AE153A" w:rsidRDefault="00AE153A" w:rsidP="00AE153A">
      <w:pPr>
        <w:spacing w:line="240" w:lineRule="auto"/>
        <w:rPr>
          <w:rFonts w:ascii="Open Sans" w:hAnsi="Open Sans" w:cs="Open Sans"/>
          <w:lang w:val="et-EE"/>
        </w:rPr>
      </w:pPr>
    </w:p>
    <w:p w14:paraId="6C05DB41" w14:textId="77777777" w:rsidR="00AE153A" w:rsidRDefault="002055E0" w:rsidP="00AE153A">
      <w:pPr>
        <w:spacing w:line="240" w:lineRule="auto"/>
        <w:rPr>
          <w:rFonts w:ascii="Open Sans" w:hAnsi="Open Sans" w:cs="Open Sans"/>
          <w:lang w:val="et-EE"/>
        </w:rPr>
      </w:pPr>
      <w:r w:rsidRPr="00AE153A">
        <w:rPr>
          <w:rFonts w:ascii="Open Sans" w:hAnsi="Open Sans" w:cs="Open Sans"/>
          <w:lang w:val="et-EE"/>
        </w:rPr>
        <w:t>Lugupidamisega</w:t>
      </w:r>
    </w:p>
    <w:p w14:paraId="2EDBD4F9" w14:textId="77777777" w:rsidR="003912B9" w:rsidRDefault="003912B9" w:rsidP="00AE153A">
      <w:pPr>
        <w:spacing w:line="240" w:lineRule="auto"/>
        <w:rPr>
          <w:rFonts w:ascii="Open Sans" w:hAnsi="Open Sans" w:cs="Open Sans"/>
          <w:lang w:val="et-EE"/>
        </w:rPr>
      </w:pPr>
    </w:p>
    <w:p w14:paraId="2CA8B974" w14:textId="6578FE23" w:rsidR="003912B9" w:rsidRPr="003912B9" w:rsidRDefault="003912B9" w:rsidP="00AE153A">
      <w:pPr>
        <w:spacing w:line="240" w:lineRule="auto"/>
        <w:rPr>
          <w:rFonts w:ascii="Open Sans" w:hAnsi="Open Sans" w:cs="Open Sans"/>
          <w:i/>
          <w:iCs/>
          <w:lang w:val="et-EE"/>
        </w:rPr>
      </w:pPr>
      <w:r w:rsidRPr="003912B9">
        <w:rPr>
          <w:rFonts w:ascii="Open Sans" w:hAnsi="Open Sans" w:cs="Open Sans"/>
          <w:i/>
          <w:iCs/>
          <w:lang w:val="et-EE"/>
        </w:rPr>
        <w:t>allkirjastatud digitaalselt</w:t>
      </w:r>
    </w:p>
    <w:p w14:paraId="5A20E71E" w14:textId="77777777" w:rsidR="00AE153A" w:rsidRDefault="00AE153A" w:rsidP="00AE153A">
      <w:pPr>
        <w:spacing w:line="240" w:lineRule="auto"/>
        <w:rPr>
          <w:rFonts w:ascii="Open Sans" w:hAnsi="Open Sans" w:cs="Open Sans"/>
          <w:lang w:val="et-EE"/>
        </w:rPr>
      </w:pPr>
    </w:p>
    <w:p w14:paraId="1EC71F5C" w14:textId="77777777" w:rsidR="00AE153A" w:rsidRDefault="00AE153A" w:rsidP="00AE153A">
      <w:pPr>
        <w:spacing w:line="240" w:lineRule="auto"/>
        <w:rPr>
          <w:rFonts w:ascii="Open Sans" w:hAnsi="Open Sans" w:cs="Open Sans"/>
          <w:lang w:val="et-EE"/>
        </w:rPr>
      </w:pPr>
      <w:r>
        <w:rPr>
          <w:rFonts w:ascii="Open Sans" w:hAnsi="Open Sans" w:cs="Open Sans"/>
          <w:lang w:val="et-EE"/>
        </w:rPr>
        <w:t>Neeme Tõnisson</w:t>
      </w:r>
    </w:p>
    <w:p w14:paraId="617DBDE3" w14:textId="77777777" w:rsidR="00AE153A" w:rsidRDefault="00AE153A" w:rsidP="00AE153A">
      <w:pPr>
        <w:spacing w:line="240" w:lineRule="auto"/>
        <w:rPr>
          <w:rFonts w:ascii="Open Sans" w:hAnsi="Open Sans" w:cs="Open Sans"/>
          <w:lang w:val="et-EE"/>
        </w:rPr>
      </w:pPr>
      <w:r>
        <w:rPr>
          <w:rFonts w:ascii="Open Sans" w:hAnsi="Open Sans" w:cs="Open Sans"/>
          <w:lang w:val="et-EE"/>
        </w:rPr>
        <w:t>Eesti Arstide Liidu president</w:t>
      </w:r>
    </w:p>
    <w:p w14:paraId="53192FB9" w14:textId="77777777" w:rsidR="00AE153A" w:rsidRDefault="00AE153A" w:rsidP="00AE153A">
      <w:pPr>
        <w:spacing w:line="240" w:lineRule="auto"/>
        <w:rPr>
          <w:rFonts w:ascii="Open Sans" w:hAnsi="Open Sans" w:cs="Open Sans"/>
          <w:lang w:val="et-EE"/>
        </w:rPr>
      </w:pPr>
    </w:p>
    <w:p w14:paraId="0253FFAF" w14:textId="50662206" w:rsidR="00AE153A" w:rsidRPr="003912B9" w:rsidRDefault="00AE153A" w:rsidP="00AE153A">
      <w:pPr>
        <w:spacing w:line="240" w:lineRule="auto"/>
        <w:rPr>
          <w:rFonts w:ascii="Open Sans" w:hAnsi="Open Sans" w:cs="Open Sans"/>
          <w:lang w:val="et-EE"/>
        </w:rPr>
      </w:pPr>
      <w:r w:rsidRPr="003912B9">
        <w:rPr>
          <w:rFonts w:ascii="Open Sans" w:hAnsi="Open Sans" w:cs="Open Sans"/>
          <w:lang w:val="et-EE"/>
        </w:rPr>
        <w:t xml:space="preserve">Laura </w:t>
      </w:r>
      <w:proofErr w:type="spellStart"/>
      <w:r w:rsidRPr="003912B9">
        <w:rPr>
          <w:rFonts w:ascii="Open Sans" w:hAnsi="Open Sans" w:cs="Open Sans"/>
          <w:lang w:val="et-EE"/>
        </w:rPr>
        <w:t>Keidong</w:t>
      </w:r>
      <w:proofErr w:type="spellEnd"/>
    </w:p>
    <w:p w14:paraId="570A467D" w14:textId="4DE48085" w:rsidR="002055E0" w:rsidRPr="003912B9" w:rsidRDefault="00AE153A" w:rsidP="00AE153A">
      <w:pPr>
        <w:spacing w:line="240" w:lineRule="auto"/>
        <w:rPr>
          <w:rFonts w:ascii="Open Sans" w:hAnsi="Open Sans" w:cs="Open Sans"/>
          <w:lang w:val="et-EE"/>
        </w:rPr>
      </w:pPr>
      <w:r w:rsidRPr="003912B9">
        <w:rPr>
          <w:rFonts w:ascii="Open Sans" w:hAnsi="Open Sans" w:cs="Open Sans"/>
          <w:lang w:val="et-EE"/>
        </w:rPr>
        <w:t>Eesti Õdede Liidu president</w:t>
      </w:r>
      <w:r w:rsidR="002055E0" w:rsidRPr="003912B9">
        <w:rPr>
          <w:rFonts w:ascii="Open Sans" w:hAnsi="Open Sans" w:cs="Open Sans"/>
          <w:lang w:val="et-EE"/>
        </w:rPr>
        <w:br/>
      </w:r>
    </w:p>
    <w:sectPr w:rsidR="002055E0" w:rsidRPr="003912B9" w:rsidSect="00FF71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FB1"/>
    <w:rsid w:val="002055E0"/>
    <w:rsid w:val="00245D39"/>
    <w:rsid w:val="0036297C"/>
    <w:rsid w:val="003912B9"/>
    <w:rsid w:val="00415C1A"/>
    <w:rsid w:val="0050236B"/>
    <w:rsid w:val="005F2FD3"/>
    <w:rsid w:val="00690517"/>
    <w:rsid w:val="0071154D"/>
    <w:rsid w:val="00783FB1"/>
    <w:rsid w:val="00850BC4"/>
    <w:rsid w:val="00964857"/>
    <w:rsid w:val="00A00E3A"/>
    <w:rsid w:val="00AE153A"/>
    <w:rsid w:val="00C34746"/>
    <w:rsid w:val="00CD75DA"/>
    <w:rsid w:val="00FF71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B916"/>
  <w15:chartTrackingRefBased/>
  <w15:docId w15:val="{5E03BFE9-E58A-4B66-96B0-1587E7332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rsid w:val="00783FB1"/>
    <w:pPr>
      <w:spacing w:after="0" w:line="276" w:lineRule="auto"/>
    </w:pPr>
    <w:rPr>
      <w:rFonts w:ascii="Arial" w:eastAsia="Arial" w:hAnsi="Arial" w:cs="Arial"/>
      <w:kern w:val="0"/>
      <w:lang w:val="en" w:eastAsia="et-EE"/>
    </w:rPr>
  </w:style>
  <w:style w:type="paragraph" w:styleId="Pealkiri1">
    <w:name w:val="heading 1"/>
    <w:basedOn w:val="Normaallaad"/>
    <w:next w:val="Normaallaad"/>
    <w:link w:val="Pealkiri1Mrk"/>
    <w:uiPriority w:val="9"/>
    <w:qFormat/>
    <w:rsid w:val="00783F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783F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783FB1"/>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783FB1"/>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783FB1"/>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783FB1"/>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783FB1"/>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783FB1"/>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783FB1"/>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83FB1"/>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783FB1"/>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783FB1"/>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783FB1"/>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783FB1"/>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783FB1"/>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783FB1"/>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783FB1"/>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783FB1"/>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783F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783FB1"/>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783FB1"/>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783FB1"/>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783FB1"/>
    <w:pPr>
      <w:spacing w:before="160"/>
      <w:jc w:val="center"/>
    </w:pPr>
    <w:rPr>
      <w:i/>
      <w:iCs/>
      <w:color w:val="404040" w:themeColor="text1" w:themeTint="BF"/>
    </w:rPr>
  </w:style>
  <w:style w:type="character" w:customStyle="1" w:styleId="TsitaatMrk">
    <w:name w:val="Tsitaat Märk"/>
    <w:basedOn w:val="Liguvaikefont"/>
    <w:link w:val="Tsitaat"/>
    <w:uiPriority w:val="29"/>
    <w:rsid w:val="00783FB1"/>
    <w:rPr>
      <w:i/>
      <w:iCs/>
      <w:color w:val="404040" w:themeColor="text1" w:themeTint="BF"/>
    </w:rPr>
  </w:style>
  <w:style w:type="paragraph" w:styleId="Loendilik">
    <w:name w:val="List Paragraph"/>
    <w:basedOn w:val="Normaallaad"/>
    <w:uiPriority w:val="34"/>
    <w:qFormat/>
    <w:rsid w:val="00783FB1"/>
    <w:pPr>
      <w:ind w:left="720"/>
      <w:contextualSpacing/>
    </w:pPr>
  </w:style>
  <w:style w:type="character" w:styleId="Selgeltmrgatavrhutus">
    <w:name w:val="Intense Emphasis"/>
    <w:basedOn w:val="Liguvaikefont"/>
    <w:uiPriority w:val="21"/>
    <w:qFormat/>
    <w:rsid w:val="00783FB1"/>
    <w:rPr>
      <w:i/>
      <w:iCs/>
      <w:color w:val="2F5496" w:themeColor="accent1" w:themeShade="BF"/>
    </w:rPr>
  </w:style>
  <w:style w:type="paragraph" w:styleId="Selgeltmrgatavtsitaat">
    <w:name w:val="Intense Quote"/>
    <w:basedOn w:val="Normaallaad"/>
    <w:next w:val="Normaallaad"/>
    <w:link w:val="SelgeltmrgatavtsitaatMrk"/>
    <w:uiPriority w:val="30"/>
    <w:qFormat/>
    <w:rsid w:val="00783F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783FB1"/>
    <w:rPr>
      <w:i/>
      <w:iCs/>
      <w:color w:val="2F5496" w:themeColor="accent1" w:themeShade="BF"/>
    </w:rPr>
  </w:style>
  <w:style w:type="character" w:styleId="Selgeltmrgatavviide">
    <w:name w:val="Intense Reference"/>
    <w:basedOn w:val="Liguvaikefont"/>
    <w:uiPriority w:val="32"/>
    <w:qFormat/>
    <w:rsid w:val="00783F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231</Words>
  <Characters>1344</Characters>
  <Application>Microsoft Office Word</Application>
  <DocSecurity>0</DocSecurity>
  <Lines>11</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Eesti Arstide Liit</dc:creator>
  <cp:keywords/>
  <dc:description/>
  <cp:lastModifiedBy>Eesti Arstide Liit</cp:lastModifiedBy>
  <cp:revision>2</cp:revision>
  <dcterms:created xsi:type="dcterms:W3CDTF">2025-05-08T06:32:00Z</dcterms:created>
  <dcterms:modified xsi:type="dcterms:W3CDTF">2025-05-08T06:32:00Z</dcterms:modified>
</cp:coreProperties>
</file>